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853D" w14:textId="77777777" w:rsidR="00A60678" w:rsidRDefault="00A60678" w:rsidP="00A60678">
      <w:pPr>
        <w:jc w:val="center"/>
        <w:rPr>
          <w:lang w:val="ru-RU"/>
        </w:rPr>
      </w:pPr>
      <w:r>
        <w:rPr>
          <w:lang w:val="ru-RU"/>
        </w:rPr>
        <w:t>Требования</w:t>
      </w:r>
    </w:p>
    <w:p w14:paraId="4DBC3838" w14:textId="77777777" w:rsidR="00A60678" w:rsidRDefault="00A60678" w:rsidP="00A60678">
      <w:pPr>
        <w:rPr>
          <w:lang w:val="ru-RU"/>
        </w:rPr>
      </w:pPr>
      <w:r>
        <w:rPr>
          <w:lang w:val="ru-RU"/>
        </w:rPr>
        <w:t>Расчетным учетом электроэнергии называется учет выработанной, а также отпущенной потребителям электроэнергии для денежного расчета за нее. Счетчики, устанавливаемые для расчетного учета, называются расчетными счетчиками.</w:t>
      </w:r>
    </w:p>
    <w:p w14:paraId="48C5ABFD" w14:textId="77777777" w:rsidR="00A60678" w:rsidRDefault="00A60678" w:rsidP="00A60678">
      <w:pPr>
        <w:rPr>
          <w:lang w:val="ru-RU"/>
        </w:rPr>
      </w:pPr>
      <w:r>
        <w:rPr>
          <w:lang w:val="ru-RU"/>
        </w:rPr>
        <w:t>Для учета электрической энергии используются счетчики,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14:paraId="6263D51C" w14:textId="77777777" w:rsidR="00A60678" w:rsidRDefault="00A60678" w:rsidP="00A60678">
      <w:pPr>
        <w:rPr>
          <w:lang w:val="ru-RU"/>
        </w:rPr>
      </w:pPr>
      <w:r>
        <w:rPr>
          <w:lang w:val="ru-RU"/>
        </w:rPr>
        <w:t>Схема подключения прибора учета указана в паспортах на данное изделие.</w:t>
      </w:r>
    </w:p>
    <w:p w14:paraId="2AF388F6" w14:textId="77777777" w:rsidR="00A60678" w:rsidRDefault="00A60678" w:rsidP="00A60678">
      <w:pPr>
        <w:rPr>
          <w:lang w:val="ru-RU"/>
        </w:rPr>
      </w:pPr>
      <w:r>
        <w:rPr>
          <w:lang w:val="ru-RU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>
        <w:rPr>
          <w:lang w:val="ru-RU"/>
        </w:rPr>
        <w:t>госповерителя</w:t>
      </w:r>
      <w:proofErr w:type="spellEnd"/>
      <w:r>
        <w:rPr>
          <w:lang w:val="ru-RU"/>
        </w:rPr>
        <w:t>, а на зажимной крышке - пломбу энергоснабжающей организации.</w:t>
      </w:r>
    </w:p>
    <w:p w14:paraId="5BDA0D86" w14:textId="77777777" w:rsidR="00A60678" w:rsidRDefault="00A60678" w:rsidP="00A60678">
      <w:pPr>
        <w:rPr>
          <w:lang w:val="ru-RU"/>
        </w:rPr>
      </w:pPr>
      <w:r>
        <w:rPr>
          <w:lang w:val="ru-RU"/>
        </w:rPr>
        <w:t>На вновь устанавливаемых трехфазных счетчиках должны быть пломбы государственной поверки с давностью не более 12 месяцев, а на однофазных счетчиках - с давностью не более 2 лет.</w:t>
      </w:r>
    </w:p>
    <w:p w14:paraId="5745A472" w14:textId="77777777" w:rsidR="00A60678" w:rsidRDefault="00A60678" w:rsidP="00A60678">
      <w:pPr>
        <w:rPr>
          <w:lang w:val="ru-RU"/>
        </w:rPr>
      </w:pPr>
      <w:r>
        <w:rPr>
          <w:lang w:val="ru-RU"/>
        </w:rPr>
        <w:t>Для учета электрической энергии, потребляемой гражданами,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2,0 и выше.</w:t>
      </w:r>
    </w:p>
    <w:p w14:paraId="25C2904B" w14:textId="77777777" w:rsidR="00A60678" w:rsidRDefault="00A60678" w:rsidP="00A60678">
      <w:pPr>
        <w:rPr>
          <w:lang w:val="ru-RU"/>
        </w:rPr>
      </w:pPr>
      <w:r>
        <w:rPr>
          <w:lang w:val="ru-RU"/>
        </w:rPr>
        <w:t>В многоквартирных домах, присоединение которых к объектам электросетевого хозяйства осуществляется после вступления в силу настоящего документа, на границе раздела объектов электросетевого хозяйства и внутридомовых инженерных систем подлежат установке коллективные (общедомовые) приборы учета класса точности 1,0 и выше.</w:t>
      </w:r>
    </w:p>
    <w:p w14:paraId="34264FC9" w14:textId="77777777" w:rsidR="00A60678" w:rsidRDefault="00A60678" w:rsidP="00A60678">
      <w:pPr>
        <w:rPr>
          <w:lang w:val="ru-RU"/>
        </w:rPr>
      </w:pPr>
      <w:r>
        <w:rPr>
          <w:lang w:val="ru-RU"/>
        </w:rPr>
        <w:t xml:space="preserve">Для учета электрической энергии, потребляемой потребителями, за исключением приборов учета потребителей граждан и  коллективных (общедомовых) приборов учета многоквартирных домов, с максимальной мощностью менее 670 кВт, подлежат использованию приборы учета класса точности 1,0 и выше - для точек присоединения к объектам электросетевого хозяйства напряжением 35 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 xml:space="preserve"> и ниже и класса точности 0,5</w:t>
      </w:r>
      <w:r>
        <w:t>S</w:t>
      </w:r>
      <w:r>
        <w:rPr>
          <w:lang w:val="ru-RU"/>
        </w:rPr>
        <w:t xml:space="preserve"> и выше - для точек присоединения к объектам электросетевого хозяйства напряжением 110 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 xml:space="preserve"> и выше.</w:t>
      </w:r>
    </w:p>
    <w:p w14:paraId="3CCF90E3" w14:textId="77777777" w:rsidR="00A60678" w:rsidRDefault="00A60678" w:rsidP="00A60678">
      <w:pPr>
        <w:rPr>
          <w:lang w:val="ru-RU"/>
        </w:rPr>
      </w:pPr>
      <w:r>
        <w:rPr>
          <w:lang w:val="ru-RU"/>
        </w:rPr>
        <w:t>Для учета электрической энергии, потребляемой потребителями с максимальной мощностью не менее 670 кВт, подлежат использованию приборы учета, позволяющие измерять почасовые объемы потребления электрической энергии, класса точности 0,5</w:t>
      </w:r>
      <w:r>
        <w:t>S</w:t>
      </w:r>
      <w:r>
        <w:rPr>
          <w:lang w:val="ru-RU"/>
        </w:rPr>
        <w:t xml:space="preserve"> и выше, обеспечивающие хранение данных о почасовых объемах потребления электрической энергии за последние 90 дней и более или включенные в систему учета.</w:t>
      </w:r>
    </w:p>
    <w:p w14:paraId="01F61728" w14:textId="77777777" w:rsidR="00A60678" w:rsidRDefault="00A60678" w:rsidP="00A60678">
      <w:pPr>
        <w:rPr>
          <w:lang w:val="ru-RU"/>
        </w:rPr>
      </w:pPr>
      <w:r>
        <w:rPr>
          <w:lang w:val="ru-RU"/>
        </w:rPr>
        <w:t>Класс точности измерительных трансформаторов, используемых в измерительных комплексах для установки (подключения) приборов учета, должен быть не ниже 0,5. Допускается использование измерительных трансформаторов напряжения класса точности 1,0 для установки (подключения) приборов учета класса точности 2,0.</w:t>
      </w:r>
    </w:p>
    <w:p w14:paraId="58E2FFF8" w14:textId="77777777" w:rsidR="00A60678" w:rsidRDefault="00A60678" w:rsidP="00A60678">
      <w:pPr>
        <w:rPr>
          <w:lang w:val="ru-RU"/>
        </w:rPr>
      </w:pPr>
      <w:r>
        <w:rPr>
          <w:lang w:val="ru-RU"/>
        </w:rPr>
        <w:t>Счетчики должны устанавливаться в шкафах, камерах комплектных распределительных устройств (КРУ, КРУН), на панелях, щитах, в нишах, на стенах, имеющих жесткую конструкцию.</w:t>
      </w:r>
    </w:p>
    <w:p w14:paraId="1782ADE8" w14:textId="77777777" w:rsidR="00A60678" w:rsidRDefault="00A60678" w:rsidP="00A60678">
      <w:pPr>
        <w:rPr>
          <w:lang w:val="ru-RU"/>
        </w:rPr>
      </w:pPr>
      <w:r>
        <w:rPr>
          <w:lang w:val="ru-RU"/>
        </w:rPr>
        <w:t>Допускается крепление счетчиков на деревянных, пластмассовых или металлических щитках.</w:t>
      </w:r>
    </w:p>
    <w:p w14:paraId="0B565B7A" w14:textId="77777777" w:rsidR="00A60678" w:rsidRDefault="00A60678" w:rsidP="00A60678">
      <w:pPr>
        <w:rPr>
          <w:lang w:val="ru-RU"/>
        </w:rPr>
      </w:pPr>
      <w:r>
        <w:rPr>
          <w:lang w:val="ru-RU"/>
        </w:rPr>
        <w:t>Высота от пола до коробки зажимов счетчиков должна быть в пределах 0,8- 1,7 м. Допускается высота менее 0,8 м. но не менее 0,4 м.</w:t>
      </w:r>
    </w:p>
    <w:p w14:paraId="0B0001A9" w14:textId="77777777" w:rsidR="00A60678" w:rsidRDefault="00A60678" w:rsidP="00A60678">
      <w:pPr>
        <w:rPr>
          <w:lang w:val="ru-RU"/>
        </w:rPr>
      </w:pPr>
      <w:r>
        <w:rPr>
          <w:lang w:val="ru-RU"/>
        </w:rPr>
        <w:lastRenderedPageBreak/>
        <w:t>В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 п.), для счетчиков должен предусматриваться запирающийся шкаф с окошком на уровне циферблата. Аналогичные шкафы должны устанавливаться также для совместного размещения счетчиков и трансформаторов тока при выполнении учета на стороне низшего напряжения (на вводе у потребителей).</w:t>
      </w:r>
    </w:p>
    <w:p w14:paraId="31AE214D" w14:textId="77777777" w:rsidR="00033823" w:rsidRPr="00A60678" w:rsidRDefault="00033823">
      <w:pPr>
        <w:rPr>
          <w:lang w:val="ru-RU"/>
        </w:rPr>
      </w:pPr>
      <w:bookmarkStart w:id="0" w:name="_GoBack"/>
      <w:bookmarkEnd w:id="0"/>
    </w:p>
    <w:sectPr w:rsidR="00033823" w:rsidRPr="00A606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0E"/>
    <w:rsid w:val="00033823"/>
    <w:rsid w:val="00403E0E"/>
    <w:rsid w:val="00A6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A15A-2147-4023-8A53-76D1A44F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2019-08-13T13:26:00Z</dcterms:created>
  <dcterms:modified xsi:type="dcterms:W3CDTF">2019-08-13T13:31:00Z</dcterms:modified>
</cp:coreProperties>
</file>